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55" w:rsidRPr="00053F59" w:rsidRDefault="00457555" w:rsidP="00457555">
      <w:pPr>
        <w:spacing w:line="360" w:lineRule="auto"/>
        <w:ind w:left="886"/>
        <w:jc w:val="right"/>
      </w:pPr>
      <w:r w:rsidRPr="00053F59">
        <w:t>Утверждаю:</w:t>
      </w:r>
    </w:p>
    <w:p w:rsidR="00457555" w:rsidRPr="00053F59" w:rsidRDefault="00457555" w:rsidP="00457555">
      <w:pPr>
        <w:spacing w:line="360" w:lineRule="auto"/>
        <w:ind w:left="1311"/>
        <w:jc w:val="right"/>
      </w:pPr>
      <w:r w:rsidRPr="00053F59">
        <w:t>Директор МБ</w:t>
      </w:r>
      <w:r>
        <w:t>О</w:t>
      </w:r>
      <w:r w:rsidRPr="00053F59">
        <w:t>У «СШ № 9»</w:t>
      </w:r>
    </w:p>
    <w:p w:rsidR="00457555" w:rsidRPr="00053F59" w:rsidRDefault="00457555" w:rsidP="00457555">
      <w:pPr>
        <w:spacing w:line="360" w:lineRule="auto"/>
        <w:jc w:val="right"/>
      </w:pPr>
      <w:r>
        <w:t xml:space="preserve">                       </w:t>
      </w:r>
      <w:r w:rsidRPr="00053F59">
        <w:t>_______________О.А. Котик</w:t>
      </w:r>
    </w:p>
    <w:p w:rsidR="00457555" w:rsidRPr="00053F59" w:rsidRDefault="00457555" w:rsidP="0045755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  <w:ind w:left="1311" w:hanging="1131"/>
        <w:jc w:val="right"/>
      </w:pPr>
      <w:r>
        <w:t xml:space="preserve">                   </w:t>
      </w:r>
      <w:r w:rsidRPr="00053F59">
        <w:t>«31» августа 2017 г.</w:t>
      </w:r>
    </w:p>
    <w:p w:rsidR="00457555" w:rsidRDefault="00457555" w:rsidP="00457555">
      <w:pPr>
        <w:spacing w:before="100" w:after="100"/>
        <w:jc w:val="right"/>
        <w:outlineLvl w:val="0"/>
        <w:rPr>
          <w:b/>
          <w:color w:val="000000"/>
          <w:kern w:val="36"/>
          <w:sz w:val="28"/>
          <w:szCs w:val="28"/>
        </w:rPr>
      </w:pPr>
    </w:p>
    <w:p w:rsidR="00457555" w:rsidRDefault="00457555" w:rsidP="00457555">
      <w:pPr>
        <w:spacing w:before="100" w:after="100"/>
        <w:outlineLvl w:val="0"/>
        <w:rPr>
          <w:b/>
          <w:color w:val="000000"/>
          <w:kern w:val="36"/>
          <w:sz w:val="28"/>
          <w:szCs w:val="28"/>
        </w:rPr>
      </w:pPr>
    </w:p>
    <w:p w:rsidR="00457555" w:rsidRPr="00B15851" w:rsidRDefault="00457555" w:rsidP="00457555">
      <w:pPr>
        <w:spacing w:before="100" w:after="100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15851">
        <w:rPr>
          <w:b/>
          <w:color w:val="000000"/>
          <w:kern w:val="36"/>
          <w:sz w:val="28"/>
          <w:szCs w:val="28"/>
        </w:rPr>
        <w:t>Памятка</w:t>
      </w:r>
      <w:bookmarkStart w:id="0" w:name="_GoBack"/>
      <w:bookmarkEnd w:id="0"/>
    </w:p>
    <w:p w:rsidR="00457555" w:rsidRPr="00B15851" w:rsidRDefault="00457555" w:rsidP="00457555">
      <w:pPr>
        <w:spacing w:before="100" w:after="100"/>
        <w:jc w:val="center"/>
        <w:rPr>
          <w:color w:val="000000"/>
          <w:sz w:val="28"/>
          <w:szCs w:val="28"/>
        </w:rPr>
      </w:pPr>
      <w:r w:rsidRPr="00B15851">
        <w:rPr>
          <w:b/>
          <w:color w:val="000000"/>
          <w:sz w:val="28"/>
          <w:szCs w:val="28"/>
        </w:rPr>
        <w:t>по использованию ресурсов сети Интернет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Пользователь обязан выполнять все требования администратора локальной сети.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>Запрещается работать с объемными ресурсами (</w:t>
      </w:r>
      <w:proofErr w:type="spellStart"/>
      <w:r w:rsidRPr="00B15851">
        <w:rPr>
          <w:color w:val="000000"/>
          <w:sz w:val="28"/>
          <w:szCs w:val="28"/>
        </w:rPr>
        <w:t>video</w:t>
      </w:r>
      <w:proofErr w:type="spellEnd"/>
      <w:r w:rsidRPr="00B15851">
        <w:rPr>
          <w:color w:val="000000"/>
          <w:sz w:val="28"/>
          <w:szCs w:val="28"/>
        </w:rPr>
        <w:t xml:space="preserve">, </w:t>
      </w:r>
      <w:proofErr w:type="spellStart"/>
      <w:r w:rsidRPr="00B15851">
        <w:rPr>
          <w:color w:val="000000"/>
          <w:sz w:val="28"/>
          <w:szCs w:val="28"/>
        </w:rPr>
        <w:t>audio</w:t>
      </w:r>
      <w:proofErr w:type="spellEnd"/>
      <w:r w:rsidRPr="00B15851">
        <w:rPr>
          <w:color w:val="000000"/>
          <w:sz w:val="28"/>
          <w:szCs w:val="28"/>
        </w:rPr>
        <w:t xml:space="preserve">, </w:t>
      </w:r>
      <w:proofErr w:type="spellStart"/>
      <w:r w:rsidRPr="00B15851">
        <w:rPr>
          <w:color w:val="000000"/>
          <w:sz w:val="28"/>
          <w:szCs w:val="28"/>
        </w:rPr>
        <w:t>chat</w:t>
      </w:r>
      <w:proofErr w:type="spellEnd"/>
      <w:r w:rsidRPr="00B15851">
        <w:rPr>
          <w:color w:val="000000"/>
          <w:sz w:val="28"/>
          <w:szCs w:val="28"/>
        </w:rPr>
        <w:t>, игры) без согласования с администратором.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457555" w:rsidRPr="00B15851" w:rsidRDefault="00457555" w:rsidP="00457555">
      <w:pPr>
        <w:numPr>
          <w:ilvl w:val="0"/>
          <w:numId w:val="1"/>
        </w:numPr>
        <w:spacing w:before="100" w:after="100"/>
        <w:jc w:val="both"/>
        <w:rPr>
          <w:color w:val="000000"/>
          <w:sz w:val="28"/>
          <w:szCs w:val="28"/>
        </w:rPr>
      </w:pPr>
      <w:r w:rsidRPr="00B15851">
        <w:rPr>
          <w:color w:val="000000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457555" w:rsidRPr="00B15851" w:rsidRDefault="00457555" w:rsidP="00457555">
      <w:pPr>
        <w:spacing w:before="100" w:after="10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15851">
        <w:rPr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457555" w:rsidRDefault="00457555" w:rsidP="00457555">
      <w:pPr>
        <w:spacing w:before="100" w:after="100"/>
        <w:ind w:left="426" w:firstLine="567"/>
        <w:jc w:val="both"/>
        <w:rPr>
          <w:sz w:val="28"/>
          <w:szCs w:val="28"/>
        </w:rPr>
      </w:pPr>
      <w:r w:rsidRPr="00B15851">
        <w:rPr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457555" w:rsidRPr="0082568F" w:rsidRDefault="00457555" w:rsidP="00457555">
      <w:pPr>
        <w:spacing w:before="100" w:after="100"/>
        <w:ind w:left="426" w:firstLine="567"/>
        <w:jc w:val="both"/>
        <w:rPr>
          <w:sz w:val="28"/>
          <w:szCs w:val="28"/>
        </w:rPr>
      </w:pPr>
    </w:p>
    <w:p w:rsidR="006D0A5E" w:rsidRDefault="006D0A5E"/>
    <w:sectPr w:rsidR="006D0A5E" w:rsidSect="00AA391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5"/>
    <w:rsid w:val="00457555"/>
    <w:rsid w:val="00467D1E"/>
    <w:rsid w:val="006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2018-10-26T09:01:00Z</dcterms:created>
  <dcterms:modified xsi:type="dcterms:W3CDTF">2018-10-26T09:03:00Z</dcterms:modified>
</cp:coreProperties>
</file>