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A76" w:rsidRDefault="00036A76" w:rsidP="0062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</w:p>
    <w:p w:rsidR="006240F5" w:rsidRPr="006240F5" w:rsidRDefault="006240F5" w:rsidP="0062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bookmarkStart w:id="0" w:name="_GoBack"/>
      <w:bookmarkEnd w:id="0"/>
      <w:r w:rsidRPr="006240F5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РОССИЙСКАЯ ФЕДЕРАЦИЯ</w:t>
      </w:r>
    </w:p>
    <w:p w:rsidR="006240F5" w:rsidRPr="006240F5" w:rsidRDefault="006240F5" w:rsidP="0062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КРАСНОЯРСКИЙ КРАЙ</w:t>
      </w:r>
    </w:p>
    <w:p w:rsidR="006240F5" w:rsidRPr="006240F5" w:rsidRDefault="006240F5" w:rsidP="00624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МУНИЦИПАЛЬНОЕ БЮДЖЕТНОЕ ОБЩЕОБРАЗОВАТЕЛЬНОЕ УЧРЕЖДЕНИЕ</w:t>
      </w:r>
    </w:p>
    <w:p w:rsidR="006240F5" w:rsidRPr="006240F5" w:rsidRDefault="006240F5" w:rsidP="006240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16"/>
          <w:lang w:eastAsia="ru-RU"/>
        </w:rPr>
      </w:pPr>
      <w:r w:rsidRPr="006240F5">
        <w:rPr>
          <w:rFonts w:ascii="Times New Roman" w:eastAsia="Times New Roman" w:hAnsi="Times New Roman" w:cs="Times New Roman"/>
          <w:b/>
          <w:bCs/>
          <w:szCs w:val="16"/>
          <w:lang w:eastAsia="ru-RU"/>
        </w:rPr>
        <w:t>«СРЕДНЯЯ ШКОЛА № 9»</w:t>
      </w:r>
    </w:p>
    <w:p w:rsidR="006240F5" w:rsidRPr="006240F5" w:rsidRDefault="006240F5" w:rsidP="00624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Cs w:val="16"/>
          <w:lang w:eastAsia="ru-RU"/>
        </w:rPr>
      </w:pP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663318, Россия, Красноярский край, город Норильск, ул. Талнахская, 71А, а/я 520</w:t>
      </w:r>
    </w:p>
    <w:p w:rsidR="006240F5" w:rsidRPr="006240F5" w:rsidRDefault="006240F5" w:rsidP="006240F5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Cs w:val="16"/>
          <w:lang w:eastAsia="ru-RU"/>
        </w:rPr>
      </w:pP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sym w:font="Wingdings" w:char="F028"/>
      </w: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 xml:space="preserve">(директор) (3919) 34 23 51, </w:t>
      </w: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sym w:font="Wingdings" w:char="F028"/>
      </w: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/ факс (приемная)(3919) 34 20 50</w:t>
      </w:r>
    </w:p>
    <w:p w:rsidR="006240F5" w:rsidRPr="006240F5" w:rsidRDefault="006240F5" w:rsidP="006240F5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Cs w:val="16"/>
          <w:lang w:val="en-US" w:eastAsia="ru-RU"/>
        </w:rPr>
      </w:pPr>
      <w:r w:rsidRPr="006240F5">
        <w:rPr>
          <w:rFonts w:ascii="Times New Roman" w:eastAsia="Times New Roman" w:hAnsi="Times New Roman" w:cs="Times New Roman"/>
          <w:i/>
          <w:iCs/>
          <w:szCs w:val="16"/>
          <w:lang w:val="en-US" w:eastAsia="ru-RU"/>
        </w:rPr>
        <w:t xml:space="preserve">E- mail: </w:t>
      </w:r>
      <w:r w:rsidR="00036A76">
        <w:fldChar w:fldCharType="begin"/>
      </w:r>
      <w:r w:rsidR="00036A76" w:rsidRPr="00036A76">
        <w:rPr>
          <w:lang w:val="en-US"/>
        </w:rPr>
        <w:instrText xml:space="preserve"> HYPERLINK "mailto:moy9nor@mail.ru" </w:instrText>
      </w:r>
      <w:r w:rsidR="00036A76">
        <w:fldChar w:fldCharType="separate"/>
      </w:r>
      <w:r w:rsidRPr="006240F5">
        <w:rPr>
          <w:rFonts w:ascii="Times New Roman" w:eastAsia="Times New Roman" w:hAnsi="Times New Roman" w:cs="Times New Roman"/>
          <w:i/>
          <w:iCs/>
          <w:color w:val="0000FF"/>
          <w:szCs w:val="16"/>
          <w:u w:val="single"/>
          <w:lang w:val="en-US" w:eastAsia="ru-RU"/>
        </w:rPr>
        <w:t>moy9nor@mail.ru</w:t>
      </w:r>
      <w:r w:rsidR="00036A76">
        <w:rPr>
          <w:rFonts w:ascii="Times New Roman" w:eastAsia="Times New Roman" w:hAnsi="Times New Roman" w:cs="Times New Roman"/>
          <w:i/>
          <w:iCs/>
          <w:color w:val="0000FF"/>
          <w:szCs w:val="16"/>
          <w:u w:val="single"/>
          <w:lang w:val="en-US" w:eastAsia="ru-RU"/>
        </w:rPr>
        <w:fldChar w:fldCharType="end"/>
      </w:r>
      <w:r w:rsidRPr="006240F5">
        <w:rPr>
          <w:rFonts w:ascii="Times New Roman" w:eastAsia="Times New Roman" w:hAnsi="Times New Roman" w:cs="Times New Roman"/>
          <w:i/>
          <w:iCs/>
          <w:szCs w:val="16"/>
          <w:lang w:val="en-US" w:eastAsia="ru-RU"/>
        </w:rPr>
        <w:t xml:space="preserve">, </w:t>
      </w:r>
      <w:r w:rsidRPr="006240F5">
        <w:rPr>
          <w:rFonts w:ascii="Times New Roman" w:eastAsia="Times New Roman" w:hAnsi="Times New Roman" w:cs="Times New Roman"/>
          <w:i/>
          <w:iCs/>
          <w:szCs w:val="16"/>
          <w:lang w:eastAsia="ru-RU"/>
        </w:rPr>
        <w:t>сайт</w:t>
      </w:r>
      <w:r w:rsidRPr="006240F5">
        <w:rPr>
          <w:rFonts w:ascii="Times New Roman" w:eastAsia="Times New Roman" w:hAnsi="Times New Roman" w:cs="Times New Roman"/>
          <w:i/>
          <w:iCs/>
          <w:szCs w:val="16"/>
          <w:lang w:val="en-US" w:eastAsia="ru-RU"/>
        </w:rPr>
        <w:t xml:space="preserve">: </w:t>
      </w:r>
      <w:r w:rsidR="00036A76">
        <w:fldChar w:fldCharType="begin"/>
      </w:r>
      <w:r w:rsidR="00036A76" w:rsidRPr="00036A76">
        <w:rPr>
          <w:lang w:val="en-US"/>
        </w:rPr>
        <w:instrText xml:space="preserve"> HYPERLINK "http://www.devyatkanor.narod.ru/" \t "_blank" </w:instrText>
      </w:r>
      <w:r w:rsidR="00036A76">
        <w:fldChar w:fldCharType="separate"/>
      </w:r>
      <w:r w:rsidRPr="006240F5">
        <w:rPr>
          <w:rFonts w:ascii="Times New Roman" w:eastAsia="Times New Roman" w:hAnsi="Times New Roman" w:cs="Times New Roman"/>
          <w:i/>
          <w:iCs/>
          <w:color w:val="0000FF"/>
          <w:szCs w:val="16"/>
          <w:u w:val="single"/>
          <w:lang w:val="en-US" w:eastAsia="ru-RU"/>
        </w:rPr>
        <w:t>http://www.devyatkanor.narod.ru</w:t>
      </w:r>
      <w:r w:rsidR="00036A76">
        <w:rPr>
          <w:rFonts w:ascii="Times New Roman" w:eastAsia="Times New Roman" w:hAnsi="Times New Roman" w:cs="Times New Roman"/>
          <w:i/>
          <w:iCs/>
          <w:color w:val="0000FF"/>
          <w:szCs w:val="16"/>
          <w:u w:val="single"/>
          <w:lang w:val="en-US" w:eastAsia="ru-RU"/>
        </w:rPr>
        <w:fldChar w:fldCharType="end"/>
      </w:r>
    </w:p>
    <w:p w:rsidR="006240F5" w:rsidRPr="006240F5" w:rsidRDefault="006240F5" w:rsidP="006240F5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</w:p>
    <w:p w:rsidR="00306D12" w:rsidRPr="0084303C" w:rsidRDefault="00306D12" w:rsidP="006240F5">
      <w:pPr>
        <w:jc w:val="center"/>
        <w:rPr>
          <w:rFonts w:ascii="Times New Roman" w:hAnsi="Times New Roman" w:cs="Times New Roman"/>
          <w:lang w:val="en-US"/>
        </w:rPr>
      </w:pPr>
    </w:p>
    <w:p w:rsidR="00100260" w:rsidRDefault="006240F5" w:rsidP="006240F5">
      <w:pPr>
        <w:jc w:val="center"/>
        <w:rPr>
          <w:rFonts w:ascii="Times New Roman" w:hAnsi="Times New Roman" w:cs="Times New Roman"/>
        </w:rPr>
      </w:pPr>
      <w:r w:rsidRPr="006240F5">
        <w:rPr>
          <w:rFonts w:ascii="Times New Roman" w:hAnsi="Times New Roman" w:cs="Times New Roman"/>
        </w:rPr>
        <w:t>ИНФОРМАЦИЯ О ПРОВЕДЕНИИ МЕРОПРИЯТИЙ В СПЕЦИАЛИЗИРОВАННЫХ ПРОФЕССИОНАЛЬНО-ОРИЕНТИРОВАННЫХ КЛАССАХ</w:t>
      </w:r>
      <w:r>
        <w:rPr>
          <w:rFonts w:ascii="Times New Roman" w:hAnsi="Times New Roman" w:cs="Times New Roman"/>
        </w:rPr>
        <w:t xml:space="preserve"> МБОУ «СШ№9»</w:t>
      </w:r>
    </w:p>
    <w:p w:rsidR="006240F5" w:rsidRDefault="006240F5" w:rsidP="006240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</w:t>
      </w:r>
      <w:proofErr w:type="gramStart"/>
      <w:r>
        <w:rPr>
          <w:rFonts w:ascii="Times New Roman" w:hAnsi="Times New Roman" w:cs="Times New Roman"/>
        </w:rPr>
        <w:t>внедрения  и</w:t>
      </w:r>
      <w:proofErr w:type="gramEnd"/>
      <w:r>
        <w:rPr>
          <w:rFonts w:ascii="Times New Roman" w:hAnsi="Times New Roman" w:cs="Times New Roman"/>
        </w:rPr>
        <w:t xml:space="preserve"> сохранения традиций, повышения престижа обучения, информирования о деятельности СПОК, были проведены  следующие мероприятия для обучающихся СПОК:</w:t>
      </w:r>
    </w:p>
    <w:p w:rsidR="006240F5" w:rsidRDefault="006240F5" w:rsidP="006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22.10.2018  «ПОСВЯЩЕНИЕ» </w:t>
      </w:r>
      <w:r w:rsidR="008D1092">
        <w:rPr>
          <w:rFonts w:ascii="Times New Roman" w:hAnsi="Times New Roman" w:cs="Times New Roman"/>
        </w:rPr>
        <w:t xml:space="preserve">в обучающиеся </w:t>
      </w:r>
      <w:r>
        <w:rPr>
          <w:rFonts w:ascii="Times New Roman" w:hAnsi="Times New Roman" w:cs="Times New Roman"/>
        </w:rPr>
        <w:t>СПОК</w:t>
      </w:r>
      <w:r w:rsidR="0084303C">
        <w:rPr>
          <w:noProof/>
          <w:lang w:eastAsia="ru-RU"/>
        </w:rPr>
        <w:drawing>
          <wp:inline distT="0" distB="0" distL="0" distR="0">
            <wp:extent cx="2743200" cy="2051413"/>
            <wp:effectExtent l="0" t="0" r="0" b="6350"/>
            <wp:docPr id="1" name="Рисунок 1" descr="C:\Users\user\AppData\Local\Microsoft\Windows\Temporary Internet Files\Content.Word\IMG_20181022_15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022_153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04" cy="20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DC3">
        <w:rPr>
          <w:noProof/>
          <w:lang w:eastAsia="ru-RU"/>
        </w:rPr>
        <w:drawing>
          <wp:inline distT="0" distB="0" distL="0" distR="0">
            <wp:extent cx="2091193" cy="2059388"/>
            <wp:effectExtent l="0" t="0" r="4445" b="0"/>
            <wp:docPr id="2" name="Рисунок 2" descr="C:\Users\user\AppData\Local\Microsoft\Windows\Temporary Internet Files\Content.Word\IMG_20181022_15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181022_150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58" cy="206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F5" w:rsidRDefault="008D1092" w:rsidP="006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11.12.2018     заседание координационного совета  классов</w:t>
      </w:r>
      <w:r w:rsidR="0062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240F5">
        <w:rPr>
          <w:rFonts w:ascii="Times New Roman" w:hAnsi="Times New Roman" w:cs="Times New Roman"/>
        </w:rPr>
        <w:t>СПОК</w:t>
      </w:r>
      <w:r>
        <w:rPr>
          <w:rFonts w:ascii="Times New Roman" w:hAnsi="Times New Roman" w:cs="Times New Roman"/>
        </w:rPr>
        <w:t xml:space="preserve"> </w:t>
      </w:r>
      <w:r w:rsidR="006240F5">
        <w:rPr>
          <w:rFonts w:ascii="Times New Roman" w:hAnsi="Times New Roman" w:cs="Times New Roman"/>
        </w:rPr>
        <w:t xml:space="preserve"> МБОУ «СШ№9»,МАОУ «ГИМНАЗИЯ №48»,МБОУ «ГИМНАЗИЯ№11»</w:t>
      </w:r>
      <w:r>
        <w:rPr>
          <w:rFonts w:ascii="Times New Roman" w:hAnsi="Times New Roman" w:cs="Times New Roman"/>
        </w:rPr>
        <w:t xml:space="preserve"> по вопросам планирования  и проведения  совместных мероприятий.</w:t>
      </w:r>
    </w:p>
    <w:p w:rsidR="008D1092" w:rsidRDefault="008D1092" w:rsidP="00624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30.01.2019 Встреча «Недетский разговор» с заместителем директора по экономике и финансам ЗСК «</w:t>
      </w:r>
      <w:proofErr w:type="spellStart"/>
      <w:r>
        <w:rPr>
          <w:rFonts w:ascii="Times New Roman" w:hAnsi="Times New Roman" w:cs="Times New Roman"/>
        </w:rPr>
        <w:t>НорНикель</w:t>
      </w:r>
      <w:proofErr w:type="spellEnd"/>
      <w:r>
        <w:rPr>
          <w:rFonts w:ascii="Times New Roman" w:hAnsi="Times New Roman" w:cs="Times New Roman"/>
        </w:rPr>
        <w:t>»</w:t>
      </w:r>
    </w:p>
    <w:p w:rsidR="00341475" w:rsidRDefault="00341475" w:rsidP="00ED51A7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053ACD4" wp14:editId="4519F7F0">
            <wp:extent cx="2047335" cy="2729211"/>
            <wp:effectExtent l="0" t="0" r="0" b="0"/>
            <wp:docPr id="6" name="Рисунок 6" descr="C:\Users\user\AppData\Local\Microsoft\Windows\Temporary Internet Files\Content.Word\IMG-2019021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IMG-2019021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71" cy="27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A7" w:rsidRPr="00ED51A7" w:rsidRDefault="00ED51A7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встрече присутствовали СМИ,</w:t>
      </w:r>
      <w:r w:rsidRPr="00ED51A7">
        <w:t xml:space="preserve"> </w:t>
      </w:r>
      <w:r w:rsidR="00306D12">
        <w:rPr>
          <w:rFonts w:ascii="Times New Roman" w:hAnsi="Times New Roman" w:cs="Times New Roman"/>
        </w:rPr>
        <w:t>з</w:t>
      </w:r>
      <w:r w:rsidRPr="00ED51A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 xml:space="preserve">еститель начальника Управления </w:t>
      </w:r>
      <w:r w:rsidRPr="00ED51A7">
        <w:rPr>
          <w:rFonts w:ascii="Times New Roman" w:hAnsi="Times New Roman" w:cs="Times New Roman"/>
        </w:rPr>
        <w:t xml:space="preserve">по общему образованию </w:t>
      </w:r>
    </w:p>
    <w:p w:rsidR="00ED51A7" w:rsidRDefault="00ED51A7" w:rsidP="00ED51A7">
      <w:pPr>
        <w:rPr>
          <w:rFonts w:ascii="Times New Roman" w:hAnsi="Times New Roman" w:cs="Times New Roman"/>
        </w:rPr>
      </w:pPr>
      <w:r w:rsidRPr="00ED51A7">
        <w:rPr>
          <w:rFonts w:ascii="Times New Roman" w:hAnsi="Times New Roman" w:cs="Times New Roman"/>
        </w:rPr>
        <w:t xml:space="preserve">и развитию образовательной </w:t>
      </w:r>
      <w:proofErr w:type="gramStart"/>
      <w:r w:rsidRPr="00ED51A7">
        <w:rPr>
          <w:rFonts w:ascii="Times New Roman" w:hAnsi="Times New Roman" w:cs="Times New Roman"/>
        </w:rPr>
        <w:t>се</w:t>
      </w:r>
      <w:r>
        <w:rPr>
          <w:rFonts w:ascii="Times New Roman" w:hAnsi="Times New Roman" w:cs="Times New Roman"/>
        </w:rPr>
        <w:t xml:space="preserve">ти </w:t>
      </w:r>
      <w:r w:rsidRPr="00ED51A7">
        <w:rPr>
          <w:rFonts w:ascii="Times New Roman" w:hAnsi="Times New Roman" w:cs="Times New Roman"/>
        </w:rPr>
        <w:t xml:space="preserve"> И.А.</w:t>
      </w:r>
      <w:proofErr w:type="gramEnd"/>
      <w:r w:rsidRPr="00ED51A7">
        <w:rPr>
          <w:rFonts w:ascii="Times New Roman" w:hAnsi="Times New Roman" w:cs="Times New Roman"/>
        </w:rPr>
        <w:t xml:space="preserve"> Матюхина</w:t>
      </w:r>
      <w:r>
        <w:rPr>
          <w:rFonts w:ascii="Times New Roman" w:hAnsi="Times New Roman" w:cs="Times New Roman"/>
        </w:rPr>
        <w:t>, обучающиеся МБОУ  «СШ№9» -  87 человек.</w:t>
      </w:r>
    </w:p>
    <w:p w:rsidR="00306D12" w:rsidRDefault="00ED51A7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встрече обсуждались в</w:t>
      </w:r>
      <w:r w:rsidR="00306D12">
        <w:rPr>
          <w:rFonts w:ascii="Times New Roman" w:hAnsi="Times New Roman" w:cs="Times New Roman"/>
        </w:rPr>
        <w:t>опросы:</w:t>
      </w:r>
    </w:p>
    <w:p w:rsidR="00306D12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 стать успешным?»</w:t>
      </w:r>
    </w:p>
    <w:p w:rsidR="00306D12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«Стоит ли вкладывать средства в образование?</w:t>
      </w:r>
    </w:p>
    <w:p w:rsidR="00ED51A7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«Где получить лучшее образование по инженерной специальности?»</w:t>
      </w:r>
    </w:p>
    <w:p w:rsidR="00306D12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«Как не стать жертвой финансовых пирамид»</w:t>
      </w:r>
    </w:p>
    <w:p w:rsidR="00306D12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«Семейный и личный бюджет»</w:t>
      </w:r>
    </w:p>
    <w:p w:rsidR="00306D12" w:rsidRPr="00ED51A7" w:rsidRDefault="00306D12" w:rsidP="00ED5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«Кредиты- плюсы и минусы»</w:t>
      </w:r>
      <w:r w:rsidR="00FF0913">
        <w:rPr>
          <w:rFonts w:ascii="Times New Roman" w:hAnsi="Times New Roman" w:cs="Times New Roman"/>
        </w:rPr>
        <w:t xml:space="preserve"> </w:t>
      </w:r>
    </w:p>
    <w:p w:rsidR="00ED51A7" w:rsidRDefault="00ED51A7" w:rsidP="006240F5">
      <w:pPr>
        <w:rPr>
          <w:rFonts w:ascii="Times New Roman" w:hAnsi="Times New Roman" w:cs="Times New Roman"/>
        </w:rPr>
      </w:pPr>
    </w:p>
    <w:p w:rsidR="008D1092" w:rsidRDefault="00341475" w:rsidP="006240F5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950892B" wp14:editId="31AB15B5">
            <wp:extent cx="5534108" cy="3904091"/>
            <wp:effectExtent l="0" t="0" r="0" b="1270"/>
            <wp:docPr id="4" name="Рисунок 4" descr="C:\Users\user\AppData\Local\Microsoft\Windows\Temporary Internet Files\Content.Word\IMG-20190211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90211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36" cy="389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0F5" w:rsidRDefault="006240F5" w:rsidP="006240F5">
      <w:pPr>
        <w:rPr>
          <w:rFonts w:ascii="Times New Roman" w:hAnsi="Times New Roman" w:cs="Times New Roman"/>
        </w:rPr>
      </w:pPr>
    </w:p>
    <w:p w:rsidR="006240F5" w:rsidRDefault="006240F5" w:rsidP="006240F5">
      <w:pPr>
        <w:jc w:val="center"/>
        <w:rPr>
          <w:rFonts w:ascii="Times New Roman" w:hAnsi="Times New Roman" w:cs="Times New Roman"/>
        </w:rPr>
      </w:pPr>
    </w:p>
    <w:p w:rsidR="006240F5" w:rsidRPr="006240F5" w:rsidRDefault="006240F5" w:rsidP="006240F5">
      <w:pPr>
        <w:jc w:val="center"/>
        <w:rPr>
          <w:rFonts w:ascii="Times New Roman" w:hAnsi="Times New Roman" w:cs="Times New Roman"/>
        </w:rPr>
      </w:pPr>
    </w:p>
    <w:sectPr w:rsidR="006240F5" w:rsidRPr="0062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1"/>
    <w:rsid w:val="00036A76"/>
    <w:rsid w:val="00100260"/>
    <w:rsid w:val="00180211"/>
    <w:rsid w:val="00306D12"/>
    <w:rsid w:val="00341475"/>
    <w:rsid w:val="006240F5"/>
    <w:rsid w:val="007B2DC3"/>
    <w:rsid w:val="0084303C"/>
    <w:rsid w:val="008D1092"/>
    <w:rsid w:val="00ED51A7"/>
    <w:rsid w:val="00EF7944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60CF"/>
  <w15:docId w15:val="{24D39194-AD87-4C6A-938D-0D8C66CF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9</cp:revision>
  <dcterms:created xsi:type="dcterms:W3CDTF">2019-02-11T08:37:00Z</dcterms:created>
  <dcterms:modified xsi:type="dcterms:W3CDTF">2019-02-18T13:55:00Z</dcterms:modified>
</cp:coreProperties>
</file>